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39680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6803" w:rsidRDefault="00396803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6803" w:rsidRDefault="00396803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6803" w:rsidRDefault="00396803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2D49DB">
        <w:rPr>
          <w:lang w:val="ru-RU"/>
        </w:rPr>
        <w:t xml:space="preserve"> предназначена для обучающихся 8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D32A7">
        <w:rPr>
          <w:lang w:val="ru-RU"/>
        </w:rPr>
        <w:t>й ПМПК.</w:t>
      </w:r>
      <w:proofErr w:type="gramEnd"/>
      <w:r w:rsidR="00C355C1" w:rsidRPr="001D32A7">
        <w:rPr>
          <w:lang w:val="ru-RU"/>
        </w:rPr>
        <w:t xml:space="preserve">  </w:t>
      </w:r>
      <w:r w:rsidR="001D32A7" w:rsidRPr="002D49DB">
        <w:rPr>
          <w:lang w:val="ru-RU"/>
        </w:rPr>
        <w:t xml:space="preserve">(Протокол № </w:t>
      </w:r>
      <w:r w:rsidR="003A03F3">
        <w:rPr>
          <w:lang w:val="ru-RU"/>
        </w:rPr>
        <w:t>1</w:t>
      </w:r>
      <w:r w:rsidR="001D32A7" w:rsidRPr="002D49DB">
        <w:rPr>
          <w:lang w:val="ru-RU"/>
        </w:rPr>
        <w:t xml:space="preserve"> от </w:t>
      </w:r>
      <w:r w:rsidR="003A03F3">
        <w:rPr>
          <w:lang w:val="ru-RU"/>
        </w:rPr>
        <w:t>12</w:t>
      </w:r>
      <w:r w:rsidR="001D32A7" w:rsidRPr="002D49DB">
        <w:rPr>
          <w:lang w:val="ru-RU"/>
        </w:rPr>
        <w:t>.0</w:t>
      </w:r>
      <w:r w:rsidR="003A03F3">
        <w:rPr>
          <w:lang w:val="ru-RU"/>
        </w:rPr>
        <w:t>1</w:t>
      </w:r>
      <w:r w:rsidR="001D32A7" w:rsidRPr="002D49DB">
        <w:rPr>
          <w:lang w:val="ru-RU"/>
        </w:rPr>
        <w:t>.202</w:t>
      </w:r>
      <w:r w:rsidR="001D32A7">
        <w:rPr>
          <w:lang w:val="ru-RU"/>
        </w:rPr>
        <w:t>3</w:t>
      </w:r>
      <w:r w:rsidRPr="002D49DB">
        <w:rPr>
          <w:lang w:val="ru-RU"/>
        </w:rPr>
        <w:t>г</w:t>
      </w:r>
      <w:r w:rsidRPr="002D49DB">
        <w:rPr>
          <w:b/>
          <w:lang w:val="ru-RU"/>
        </w:rPr>
        <w:t>.</w:t>
      </w:r>
      <w:r w:rsidRPr="002D49DB">
        <w:rPr>
          <w:lang w:val="ru-RU"/>
        </w:rPr>
        <w:t>)</w:t>
      </w:r>
    </w:p>
    <w:p w:rsidR="00E90A66" w:rsidRPr="003A03F3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3A03F3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3A03F3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C355C1" w:rsidRPr="00C355C1" w:rsidRDefault="00C355C1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Общие принципы управления. Управление и организация. Управление современным производством.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и его виды. Инновации и инновационные процессы на предприятиях. Управление инновациями.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Рынок труда. Функции рынка труда. Трудовые ресурсы.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документов, виды документов. Основная надпись.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Геометрические примитивы.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Создание, редактирование и трансформация графических объектов.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Сложные 3D-модели и сборочные чертежи.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Изделия и их модели. Анализ формы объекта и синтез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 создания 3D-модели.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Дерево модели. Формообразование детали. Способы редактирования операции формообразования и эскиза.</w:t>
      </w:r>
    </w:p>
    <w:p w:rsidR="00C355C1" w:rsidRPr="0011035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компьютерной графикой,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3D-моделирование как технология создания визуальных моделей.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Графические примитивы в 3D-моделировании. Куб и кубоид. Шар и многогранник. Цилиндр, призма, пирамида.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». Создание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История развития беспилотного авиастроения, применение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Классификация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Конструкция беспилотных летательных аппаратов.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Правила безопасной эксплуатации аккумулятора.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Воздушный винт, характеристика. Аэродинамика полёта.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Органы управления. Управление беспилотными летательными аппаратами.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Обеспечение безопасности при подготовке к полету, во время полета.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 (одна из предложенных тем на выбор).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41791715"/>
      <w:bookmarkEnd w:id="2"/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ВАРИАТИВНЫЕ МОДУЛИ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57707466"/>
      <w:bookmarkStart w:id="4" w:name="_Toc157707468"/>
      <w:bookmarkEnd w:id="3"/>
      <w:bookmarkEnd w:id="4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Домашние животные. Сельскохозяйственные животные.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Разведение животных. Породы животных, их создание.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Лечение животных. Понятие о ветеринарии.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Заготовка кормов. Кормление животных. Питательность корма. Рацион.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Животные у нас дома. Забота о домашних и бездомных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животноводческих продуктов.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цифровых технологий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ферма: автоматическое кормление животных, автоматическая дойка, уборка помещения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деятельностью животновода.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Зоотехник,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зооинженер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7707470"/>
      <w:bookmarkEnd w:id="5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культур.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Почвы, виды почв. Плодородие почв.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Культурные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Выращивание растений на школьном/приусадебном участке.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Полезные для человека дикорастущие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Сохранение природной среды.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Сельскохозяйственное производство.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и роботизация сельскохозяйственного производства: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анализаторы почвы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использованием спутниковой системы навигации;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тепличного хозяйства;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роботов-манипуляторов для уборки урожая;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внесение удобрения на основе данных от азотно-спектральных датчиков;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критических точек полей с помощью спутниковых снимков;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беспилотных летательных аппаратов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Генно-модифицированные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растения: положительные и отрицательные аспекты.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Сельскохозяйственные профессии.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 в сельском хозяйстве: агроном, агрохимик,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агроинженер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355C1" w:rsidRPr="003B0E62" w:rsidRDefault="00C355C1" w:rsidP="00C355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355C1" w:rsidRPr="003B0E62" w:rsidSect="00C355C1">
          <w:pgSz w:w="11906" w:h="16383"/>
          <w:pgMar w:top="567" w:right="850" w:bottom="567" w:left="1134" w:header="720" w:footer="720" w:gutter="0"/>
          <w:cols w:space="720"/>
        </w:sectPr>
      </w:pPr>
    </w:p>
    <w:p w:rsidR="00C355C1" w:rsidRPr="003B0E62" w:rsidRDefault="00C355C1" w:rsidP="00C355C1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C355C1" w:rsidRPr="003B0E62" w:rsidRDefault="00C355C1" w:rsidP="00C355C1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41791749"/>
      <w:bookmarkEnd w:id="6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  <w:bookmarkStart w:id="7" w:name="_Toc141791750"/>
      <w:bookmarkEnd w:id="7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8" w:name="_Toc157707474"/>
      <w:bookmarkEnd w:id="8"/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выявлять и характеризовать существенные признаки природных и рукотворных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общие принципы управления;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возможности и сферу применения современных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направления развития и особенности перспективных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предлагать предпринимательские идеи, обосновывать их решение;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определять проблему, анализировать потребности в продукте;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программное обеспечение для создания проектной документации;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различные виды документов;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с использованием программного обеспечения;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и редактировать сложные 3D-модели и сборочные чертежи;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3D-модели, используя программное обеспечение;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адекватность модели объекту и целям моделирования;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проводить анализ и модернизацию компьютерной модели;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презентовать изделие;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конструкцию беспилотных летательных аппаратов; описывать сферы их применения;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сборку беспилотного летательного аппарата;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пилотирование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условия содержания животных в различных условиях;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способы переработки и хранения продукции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пути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животноводческого производства;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особенности сельскохозяйственного производства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животноводством,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виды и свойства почв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ручные и механизированные инструменты обработки почвы;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культурные растения по различным основаниям;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дикорастущие растения и знать их свойства;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назвать опасные для человека дикорастущие растения;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опасные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владеть методами сбора, переработки 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полезных для человека грибов;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основные направления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роботизации в растениеводстве;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растениеводством,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5C1" w:rsidRPr="00A53255" w:rsidRDefault="00C355C1" w:rsidP="00C355C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8 КЛАСС (ИНВАРИАНТНЫЕ + ВАРИАТИВНЫЕ МОДУЛИ «РАСТЕНИЕВОДСТВО», «ЖИВОТНОВОДСТВО»)</w:t>
      </w:r>
    </w:p>
    <w:tbl>
      <w:tblPr>
        <w:tblW w:w="101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729"/>
        <w:gridCol w:w="762"/>
        <w:gridCol w:w="1830"/>
        <w:gridCol w:w="11"/>
        <w:gridCol w:w="1910"/>
        <w:gridCol w:w="2221"/>
      </w:tblGrid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4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-36"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Производство и его виды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Рынок труда. Функции рынка труда.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713AB3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технологий в животноводстве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5C1" w:rsidRPr="00E90A66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55C1" w:rsidRPr="00E90A66" w:rsidSect="00C355C1">
      <w:pgSz w:w="11906" w:h="16383"/>
      <w:pgMar w:top="567" w:right="850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3B9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9DB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803"/>
    <w:rsid w:val="00396A69"/>
    <w:rsid w:val="003979B2"/>
    <w:rsid w:val="00397A95"/>
    <w:rsid w:val="003A03F3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25B3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295D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3527</Words>
  <Characters>20104</Characters>
  <Application>Microsoft Office Word</Application>
  <DocSecurity>0</DocSecurity>
  <Lines>167</Lines>
  <Paragraphs>47</Paragraphs>
  <ScaleCrop>false</ScaleCrop>
  <Company/>
  <LinksUpToDate>false</LinksUpToDate>
  <CharactersWithSpaces>23584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21</cp:revision>
  <dcterms:created xsi:type="dcterms:W3CDTF">2024-01-23T18:19:00Z</dcterms:created>
  <dcterms:modified xsi:type="dcterms:W3CDTF">2024-09-09T19:59:00Z</dcterms:modified>
</cp:coreProperties>
</file>